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2BE" w:rsidRPr="008C3C77" w:rsidRDefault="002E51CB" w:rsidP="00953FE2">
      <w:pPr>
        <w:pStyle w:val="a5"/>
        <w:jc w:val="right"/>
        <w:rPr>
          <w:rFonts w:ascii="Times New Roman" w:eastAsia="Times New Roman" w:hAnsi="Times New Roman" w:cs="Times New Roman"/>
          <w:sz w:val="28"/>
          <w:szCs w:val="28"/>
          <w:lang w:val="ky-KG" w:eastAsia="ru-RU"/>
        </w:rPr>
      </w:pPr>
      <w:bookmarkStart w:id="0" w:name="_GoBack"/>
      <w:bookmarkEnd w:id="0"/>
      <w:r>
        <w:rPr>
          <w:rFonts w:ascii="Times New Roman" w:eastAsia="Times New Roman" w:hAnsi="Times New Roman" w:cs="Times New Roman"/>
          <w:sz w:val="28"/>
          <w:szCs w:val="28"/>
          <w:lang w:val="ky-KG" w:eastAsia="ru-RU"/>
        </w:rPr>
        <w:t xml:space="preserve">  </w:t>
      </w:r>
      <w:r w:rsidR="00953FE2">
        <w:rPr>
          <w:rFonts w:ascii="Times New Roman" w:eastAsia="Times New Roman" w:hAnsi="Times New Roman" w:cs="Times New Roman"/>
          <w:sz w:val="28"/>
          <w:szCs w:val="28"/>
          <w:lang w:val="ky-KG" w:eastAsia="ru-RU"/>
        </w:rPr>
        <w:t>Тиркеме</w:t>
      </w:r>
    </w:p>
    <w:p w:rsidR="00E11EEC" w:rsidRDefault="00E11EEC" w:rsidP="00E11EEC">
      <w:pPr>
        <w:pStyle w:val="a5"/>
        <w:jc w:val="right"/>
        <w:rPr>
          <w:rFonts w:ascii="Times New Roman" w:eastAsia="Times New Roman" w:hAnsi="Times New Roman" w:cs="Times New Roman"/>
          <w:sz w:val="28"/>
          <w:szCs w:val="28"/>
          <w:lang w:val="ky-KG" w:eastAsia="ru-RU"/>
        </w:rPr>
      </w:pPr>
    </w:p>
    <w:p w:rsidR="00CD702D" w:rsidRPr="008C3C77" w:rsidRDefault="00CD702D" w:rsidP="00E11EEC">
      <w:pPr>
        <w:pStyle w:val="a5"/>
        <w:jc w:val="right"/>
        <w:rPr>
          <w:rFonts w:ascii="Times New Roman" w:eastAsia="Times New Roman" w:hAnsi="Times New Roman" w:cs="Times New Roman"/>
          <w:sz w:val="28"/>
          <w:szCs w:val="28"/>
          <w:lang w:val="ky-KG" w:eastAsia="ru-RU"/>
        </w:rPr>
      </w:pPr>
    </w:p>
    <w:p w:rsidR="00E11EEC" w:rsidRPr="008C3C77" w:rsidRDefault="00E11EEC" w:rsidP="00E11EEC">
      <w:pPr>
        <w:pStyle w:val="a5"/>
        <w:jc w:val="right"/>
        <w:rPr>
          <w:rFonts w:ascii="Times New Roman" w:eastAsia="Times New Roman" w:hAnsi="Times New Roman" w:cs="Times New Roman"/>
          <w:sz w:val="28"/>
          <w:szCs w:val="28"/>
          <w:lang w:val="ky-KG" w:eastAsia="ru-RU"/>
        </w:rPr>
      </w:pPr>
    </w:p>
    <w:p w:rsidR="008F1A84" w:rsidRPr="008C3C77" w:rsidRDefault="008F1A84" w:rsidP="008F1A84">
      <w:pPr>
        <w:pStyle w:val="a5"/>
        <w:jc w:val="center"/>
        <w:rPr>
          <w:rFonts w:ascii="Times New Roman" w:eastAsia="Times New Roman" w:hAnsi="Times New Roman" w:cs="Times New Roman"/>
          <w:b/>
          <w:sz w:val="28"/>
          <w:szCs w:val="28"/>
          <w:lang w:val="ky-KG" w:eastAsia="ru-RU"/>
        </w:rPr>
      </w:pPr>
      <w:r w:rsidRPr="008C3C77">
        <w:rPr>
          <w:rFonts w:ascii="Times New Roman" w:eastAsia="Times New Roman" w:hAnsi="Times New Roman" w:cs="Times New Roman"/>
          <w:b/>
          <w:sz w:val="28"/>
          <w:szCs w:val="28"/>
          <w:lang w:val="ky-KG" w:eastAsia="ru-RU"/>
        </w:rPr>
        <w:t>Кыргыз Республикасынын билим берүү уюмдарынын мугалимдерин аттестация</w:t>
      </w:r>
      <w:r w:rsidR="00F31D56" w:rsidRPr="008C3C77">
        <w:rPr>
          <w:rFonts w:ascii="Times New Roman" w:eastAsia="Times New Roman" w:hAnsi="Times New Roman" w:cs="Times New Roman"/>
          <w:b/>
          <w:sz w:val="28"/>
          <w:szCs w:val="28"/>
          <w:lang w:val="ky-KG" w:eastAsia="ru-RU"/>
        </w:rPr>
        <w:t>дан</w:t>
      </w:r>
      <w:r w:rsidRPr="008C3C77">
        <w:rPr>
          <w:rFonts w:ascii="Times New Roman" w:eastAsia="Times New Roman" w:hAnsi="Times New Roman" w:cs="Times New Roman"/>
          <w:b/>
          <w:sz w:val="28"/>
          <w:szCs w:val="28"/>
          <w:lang w:val="ky-KG" w:eastAsia="ru-RU"/>
        </w:rPr>
        <w:t xml:space="preserve"> өткөрүү тартиби жөнүндө </w:t>
      </w:r>
    </w:p>
    <w:p w:rsidR="008F1A84" w:rsidRPr="008C3C77" w:rsidRDefault="008F1A84" w:rsidP="008F1A84">
      <w:pPr>
        <w:pStyle w:val="a5"/>
        <w:jc w:val="center"/>
        <w:rPr>
          <w:rFonts w:ascii="Times New Roman" w:eastAsia="Times New Roman" w:hAnsi="Times New Roman" w:cs="Times New Roman"/>
          <w:b/>
          <w:sz w:val="28"/>
          <w:szCs w:val="28"/>
          <w:lang w:val="ky-KG" w:eastAsia="ru-RU"/>
        </w:rPr>
      </w:pPr>
      <w:r w:rsidRPr="008C3C77">
        <w:rPr>
          <w:rFonts w:ascii="Times New Roman" w:eastAsia="Times New Roman" w:hAnsi="Times New Roman" w:cs="Times New Roman"/>
          <w:b/>
          <w:sz w:val="28"/>
          <w:szCs w:val="28"/>
          <w:lang w:val="ky-KG" w:eastAsia="ru-RU"/>
        </w:rPr>
        <w:t>Жобо</w:t>
      </w:r>
    </w:p>
    <w:p w:rsidR="008F1A84" w:rsidRPr="008C3C77" w:rsidRDefault="008F1A84" w:rsidP="008F1A84">
      <w:pPr>
        <w:pStyle w:val="a5"/>
        <w:jc w:val="both"/>
        <w:rPr>
          <w:rFonts w:ascii="Times New Roman" w:eastAsia="Times New Roman" w:hAnsi="Times New Roman" w:cs="Times New Roman"/>
          <w:b/>
          <w:sz w:val="28"/>
          <w:szCs w:val="28"/>
          <w:lang w:val="ky-KG" w:eastAsia="ru-RU"/>
        </w:rPr>
      </w:pPr>
    </w:p>
    <w:p w:rsidR="00E11EEC" w:rsidRPr="008C3C77" w:rsidRDefault="00E11EEC" w:rsidP="008F1A84">
      <w:pPr>
        <w:pStyle w:val="a5"/>
        <w:jc w:val="both"/>
        <w:rPr>
          <w:rFonts w:ascii="Times New Roman" w:eastAsia="Times New Roman" w:hAnsi="Times New Roman" w:cs="Times New Roman"/>
          <w:b/>
          <w:sz w:val="28"/>
          <w:szCs w:val="28"/>
          <w:lang w:val="ky-KG" w:eastAsia="ru-RU"/>
        </w:rPr>
      </w:pPr>
    </w:p>
    <w:p w:rsidR="008F1A84" w:rsidRPr="008C3C77" w:rsidRDefault="008F1A84" w:rsidP="00956F44">
      <w:pPr>
        <w:pStyle w:val="a5"/>
        <w:numPr>
          <w:ilvl w:val="0"/>
          <w:numId w:val="3"/>
        </w:numPr>
        <w:jc w:val="center"/>
        <w:rPr>
          <w:rFonts w:ascii="Times New Roman" w:eastAsia="Times New Roman" w:hAnsi="Times New Roman" w:cs="Times New Roman"/>
          <w:b/>
          <w:sz w:val="28"/>
          <w:szCs w:val="28"/>
          <w:lang w:val="ky-KG" w:eastAsia="ru-RU"/>
        </w:rPr>
      </w:pPr>
      <w:r w:rsidRPr="008C3C77">
        <w:rPr>
          <w:rFonts w:ascii="Times New Roman" w:eastAsia="Times New Roman" w:hAnsi="Times New Roman" w:cs="Times New Roman"/>
          <w:b/>
          <w:sz w:val="28"/>
          <w:szCs w:val="28"/>
          <w:lang w:val="ky-KG" w:eastAsia="ru-RU"/>
        </w:rPr>
        <w:t>Жалпы жоболор</w:t>
      </w:r>
    </w:p>
    <w:p w:rsidR="00956F44" w:rsidRPr="008C3C77" w:rsidRDefault="00956F44" w:rsidP="00956F44">
      <w:pPr>
        <w:pStyle w:val="a5"/>
        <w:ind w:left="720"/>
        <w:rPr>
          <w:rFonts w:ascii="Times New Roman" w:eastAsia="Times New Roman" w:hAnsi="Times New Roman" w:cs="Times New Roman"/>
          <w:b/>
          <w:sz w:val="28"/>
          <w:szCs w:val="28"/>
          <w:lang w:val="ky-KG" w:eastAsia="ru-RU"/>
        </w:rPr>
      </w:pP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1. Ушул Кыргыз Республикасынын жалпы билим берүү уюмдарынын мугалимдерин аттестациядан өткөрүү тартиби жөнүндө Жобо (мындан ары - Жобо) жалпы билим берүүнүн башталгыч жалпы, негизги жалпы жана орто жалпы билим берүү программаларын жүзөгө ашыруучу менчигинин түрүнө, тибине жана формасына карабастан, жалпы билим берүү уюмдарынын мугалимдерин аттестациялоону өткөрүү тартибин жөнгө салат.</w:t>
      </w:r>
    </w:p>
    <w:p w:rsidR="0020092D" w:rsidRPr="008C3C77" w:rsidRDefault="008F1A84" w:rsidP="0020092D">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xml:space="preserve">2. </w:t>
      </w:r>
      <w:r w:rsidR="0020092D" w:rsidRPr="008C3C77">
        <w:rPr>
          <w:rFonts w:ascii="Times New Roman" w:eastAsia="Times New Roman" w:hAnsi="Times New Roman" w:cs="Times New Roman"/>
          <w:sz w:val="28"/>
          <w:szCs w:val="28"/>
          <w:lang w:val="ky-KG" w:eastAsia="ru-RU"/>
        </w:rPr>
        <w:t>Ушул Жободо төмөнкүдөй аныктамалар колдонулат:</w:t>
      </w:r>
    </w:p>
    <w:p w:rsidR="0020092D" w:rsidRPr="008C3C77" w:rsidRDefault="0020092D" w:rsidP="0020092D">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1) аттестация - мугалимдердин кесиптик компетенттүүлүгүнүн деңгээлин комплекстүү баалоо процедурасы;</w:t>
      </w:r>
    </w:p>
    <w:p w:rsidR="0020092D" w:rsidRPr="008C3C77" w:rsidRDefault="0020092D" w:rsidP="0020092D">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2) аттестатталуучу - аттестациялоо процедурасына катышкан мугалим;</w:t>
      </w:r>
    </w:p>
    <w:p w:rsidR="0020092D" w:rsidRPr="008C3C77" w:rsidRDefault="0020092D" w:rsidP="0020092D">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3) квалификациялык категория - мугалимдин кесипкөйлүгүн, педагогикалык ишмердүүлүктү жүзөгө ашырууда анын ишинин натыйжалуулугун чагылдырган компетенттүүлүктөрдүн жыйындысы менен мүнөздөлгөн мугалимдин кесиптик даярдыгынын деңгээли;</w:t>
      </w:r>
    </w:p>
    <w:p w:rsidR="0020092D" w:rsidRPr="008C3C77" w:rsidRDefault="0020092D" w:rsidP="0020092D">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4) жалпы билим берүү уюмунун мугалиминин квалификациялык категорияларына коюлуучу талаптар (мындан ары - квалификациялык талаптар) - анын квалификациялык категориясын белгилөө үчүн негиз болуп кызмат кылган мугалимдин кесиптик иш-аракеттер чөйрөсүндөгү компетенциялардын жыйындысын камтыган документ;</w:t>
      </w:r>
    </w:p>
    <w:p w:rsidR="0020092D" w:rsidRPr="008C3C77" w:rsidRDefault="0020092D" w:rsidP="0020092D">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5) экспертиза - алардын квалификациялык талаптарга шайкештигин жана квалификациялык тестирлөөгө кирүүсүн тастыктоо үчүн мугалим тарабынан аттестацияга берилген документтерди Борбор тарабынан изилдөө;</w:t>
      </w:r>
    </w:p>
    <w:p w:rsidR="00820356" w:rsidRDefault="0020092D" w:rsidP="0020092D">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xml:space="preserve">6) компьютердик квалификациялык тестирлөө (мындан ары - тестирлөө) - бул аттестатталуучунун кесиптик компетенттүүлүгүнүн </w:t>
      </w:r>
    </w:p>
    <w:p w:rsidR="00820356" w:rsidRDefault="00820356" w:rsidP="0020092D">
      <w:pPr>
        <w:pStyle w:val="a5"/>
        <w:jc w:val="both"/>
        <w:rPr>
          <w:rFonts w:ascii="Times New Roman" w:eastAsia="Times New Roman" w:hAnsi="Times New Roman" w:cs="Times New Roman"/>
          <w:sz w:val="28"/>
          <w:szCs w:val="28"/>
          <w:lang w:val="ky-KG" w:eastAsia="ru-RU"/>
        </w:rPr>
      </w:pPr>
    </w:p>
    <w:p w:rsidR="0020092D" w:rsidRPr="008C3C77" w:rsidRDefault="0020092D" w:rsidP="0020092D">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деңгээлин аныктоого багытталган Борбор тарабынан иштелип чыккан объективдүү жана ачык тестирлөө процедурасы.</w:t>
      </w:r>
    </w:p>
    <w:p w:rsidR="008F1A84" w:rsidRPr="008C3C77" w:rsidRDefault="0020092D"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3</w:t>
      </w:r>
      <w:r w:rsidR="008F1A84" w:rsidRPr="008C3C77">
        <w:rPr>
          <w:rFonts w:ascii="Times New Roman" w:eastAsia="Times New Roman" w:hAnsi="Times New Roman" w:cs="Times New Roman"/>
          <w:sz w:val="28"/>
          <w:szCs w:val="28"/>
          <w:lang w:val="ky-KG" w:eastAsia="ru-RU"/>
        </w:rPr>
        <w:t>. Аттестациянын максат</w:t>
      </w:r>
      <w:r w:rsidRPr="008C3C77">
        <w:rPr>
          <w:rFonts w:ascii="Times New Roman" w:eastAsia="Times New Roman" w:hAnsi="Times New Roman" w:cs="Times New Roman"/>
          <w:sz w:val="28"/>
          <w:szCs w:val="28"/>
          <w:lang w:val="ky-KG" w:eastAsia="ru-RU"/>
        </w:rPr>
        <w:t>тар</w:t>
      </w:r>
      <w:r w:rsidR="008F1A84" w:rsidRPr="008C3C77">
        <w:rPr>
          <w:rFonts w:ascii="Times New Roman" w:eastAsia="Times New Roman" w:hAnsi="Times New Roman" w:cs="Times New Roman"/>
          <w:sz w:val="28"/>
          <w:szCs w:val="28"/>
          <w:lang w:val="ky-KG" w:eastAsia="ru-RU"/>
        </w:rPr>
        <w:t>ы мугалимдерге квалификациялык категорияны ыйгаруу, алардын педагогикалык чеберчилигинин деңгээлин, кесиптик жана инсандык өсүшүн максаттуу жогорулатууга түрткү берүү болуп саналат.</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r>
      <w:r w:rsidR="0020092D" w:rsidRPr="008C3C77">
        <w:rPr>
          <w:rFonts w:ascii="Times New Roman" w:eastAsia="Times New Roman" w:hAnsi="Times New Roman" w:cs="Times New Roman"/>
          <w:sz w:val="28"/>
          <w:szCs w:val="28"/>
          <w:lang w:val="ky-KG" w:eastAsia="ru-RU"/>
        </w:rPr>
        <w:t>4</w:t>
      </w:r>
      <w:r w:rsidRPr="008C3C77">
        <w:rPr>
          <w:rFonts w:ascii="Times New Roman" w:eastAsia="Times New Roman" w:hAnsi="Times New Roman" w:cs="Times New Roman"/>
          <w:sz w:val="28"/>
          <w:szCs w:val="28"/>
          <w:lang w:val="ky-KG" w:eastAsia="ru-RU"/>
        </w:rPr>
        <w:t>. Мугалимдерди аттестациялоонун максаттары:</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мугалимдердин кесиптик компетенттүүлүк деңгээлинин белгилүү бир квалификациялык талаптарга шайкештигин белгилөө;</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мугалимдердин квалификациясын жогорулатуу жана алардын кесиптик өнүгүү зарылдыгын аныктоо;</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жалпы билим берүү уюмдары тарабынан көрсөтүлүүчү билим берүү кызматтарынын натыйжалуулугун жана сапатын жогорулатуу.</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r>
      <w:r w:rsidR="0020092D" w:rsidRPr="008C3C77">
        <w:rPr>
          <w:rFonts w:ascii="Times New Roman" w:eastAsia="Times New Roman" w:hAnsi="Times New Roman" w:cs="Times New Roman"/>
          <w:sz w:val="28"/>
          <w:szCs w:val="28"/>
          <w:lang w:val="ky-KG" w:eastAsia="ru-RU"/>
        </w:rPr>
        <w:t>5</w:t>
      </w:r>
      <w:r w:rsidRPr="008C3C77">
        <w:rPr>
          <w:rFonts w:ascii="Times New Roman" w:eastAsia="Times New Roman" w:hAnsi="Times New Roman" w:cs="Times New Roman"/>
          <w:sz w:val="28"/>
          <w:szCs w:val="28"/>
          <w:lang w:val="ky-KG" w:eastAsia="ru-RU"/>
        </w:rPr>
        <w:t>. Мугалимдерди аттестациялоонун негизги принциптери: ыктыярдуулук, комплекстүүлүк, ачык-айкындык, объективдүүлүк.</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r>
      <w:r w:rsidR="0020092D" w:rsidRPr="008C3C77">
        <w:rPr>
          <w:rFonts w:ascii="Times New Roman" w:eastAsia="Times New Roman" w:hAnsi="Times New Roman" w:cs="Times New Roman"/>
          <w:sz w:val="28"/>
          <w:szCs w:val="28"/>
          <w:lang w:val="ky-KG" w:eastAsia="ru-RU"/>
        </w:rPr>
        <w:t>6</w:t>
      </w:r>
      <w:r w:rsidRPr="008C3C77">
        <w:rPr>
          <w:rFonts w:ascii="Times New Roman" w:eastAsia="Times New Roman" w:hAnsi="Times New Roman" w:cs="Times New Roman"/>
          <w:sz w:val="28"/>
          <w:szCs w:val="28"/>
          <w:lang w:val="ky-KG" w:eastAsia="ru-RU"/>
        </w:rPr>
        <w:t>. Аттестациялоо беш жылда бир жолудан кем эмес ыктыярдуу негизде квалификациялык категорияны алуу/тастыктоо максатында жүргүзүлөт.</w:t>
      </w:r>
    </w:p>
    <w:p w:rsidR="0020092D" w:rsidRPr="008C3C77" w:rsidRDefault="0020092D" w:rsidP="0020092D">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7. 5 жыл сайын квалификациялык категориясын тастыктабаган мугалимдер үчүн эмгек акыга кошумча төлөө токтотулат.</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xml:space="preserve">     </w:t>
      </w:r>
      <w:r w:rsidRPr="008C3C77">
        <w:rPr>
          <w:rFonts w:ascii="Times New Roman" w:eastAsia="Times New Roman" w:hAnsi="Times New Roman" w:cs="Times New Roman"/>
          <w:sz w:val="28"/>
          <w:szCs w:val="28"/>
          <w:lang w:val="ky-KG" w:eastAsia="ru-RU"/>
        </w:rPr>
        <w:tab/>
      </w:r>
      <w:r w:rsidR="0020092D" w:rsidRPr="008C3C77">
        <w:rPr>
          <w:rFonts w:ascii="Times New Roman" w:eastAsia="Times New Roman" w:hAnsi="Times New Roman" w:cs="Times New Roman"/>
          <w:sz w:val="28"/>
          <w:szCs w:val="28"/>
          <w:lang w:val="ky-KG" w:eastAsia="ru-RU"/>
        </w:rPr>
        <w:t>8</w:t>
      </w:r>
      <w:r w:rsidRPr="008C3C77">
        <w:rPr>
          <w:rFonts w:ascii="Times New Roman" w:eastAsia="Times New Roman" w:hAnsi="Times New Roman" w:cs="Times New Roman"/>
          <w:sz w:val="28"/>
          <w:szCs w:val="28"/>
          <w:lang w:val="ky-KG" w:eastAsia="ru-RU"/>
        </w:rPr>
        <w:t>. Мугалимдер төмөнкү квалификациялык категорияларды алуу үчүн аттестациялоодон өтүшөт:</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экинчи категориядагы мугалим;</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биринчи категориядагы мугалим;</w:t>
      </w:r>
    </w:p>
    <w:p w:rsidR="00E548C3"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жогорку категориядагы мугалим.</w:t>
      </w:r>
    </w:p>
    <w:p w:rsidR="00FC59DF" w:rsidRPr="008C3C77" w:rsidRDefault="0020092D" w:rsidP="00E548C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9</w:t>
      </w:r>
      <w:r w:rsidR="008F1A84" w:rsidRPr="008C3C77">
        <w:rPr>
          <w:rFonts w:ascii="Times New Roman" w:eastAsia="Times New Roman" w:hAnsi="Times New Roman" w:cs="Times New Roman"/>
          <w:sz w:val="28"/>
          <w:szCs w:val="28"/>
          <w:lang w:val="ky-KG" w:eastAsia="ru-RU"/>
        </w:rPr>
        <w:t>. Аттестациянын жыйынтыгы боюнча мурунку квалификациялык категорияларды милдеттүү түрдө этабы менен бербестен мугалимдерге квалификациялык категорияны ыйгаруу жүзөгө ашырылат.</w:t>
      </w:r>
    </w:p>
    <w:p w:rsidR="008F1A84" w:rsidRPr="008C3C77" w:rsidRDefault="008F1A84" w:rsidP="00FC59DF">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1</w:t>
      </w:r>
      <w:r w:rsidR="0020092D" w:rsidRPr="008C3C77">
        <w:rPr>
          <w:rFonts w:ascii="Times New Roman" w:eastAsia="Times New Roman" w:hAnsi="Times New Roman" w:cs="Times New Roman"/>
          <w:sz w:val="28"/>
          <w:szCs w:val="28"/>
          <w:lang w:val="ky-KG" w:eastAsia="ru-RU"/>
        </w:rPr>
        <w:t>0</w:t>
      </w:r>
      <w:r w:rsidRPr="008C3C77">
        <w:rPr>
          <w:rFonts w:ascii="Times New Roman" w:eastAsia="Times New Roman" w:hAnsi="Times New Roman" w:cs="Times New Roman"/>
          <w:sz w:val="28"/>
          <w:szCs w:val="28"/>
          <w:lang w:val="ky-KG" w:eastAsia="ru-RU"/>
        </w:rPr>
        <w:t>. Жалпы билим берүүчү уюмда совместитель болуп иштеген  адам ушул Жобого ылайык жалпы негизде окуткан предмети боюнча аттестациядан өтөт.</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xml:space="preserve">    </w:t>
      </w:r>
      <w:r w:rsidRPr="008C3C77">
        <w:rPr>
          <w:rFonts w:ascii="Times New Roman" w:eastAsia="Times New Roman" w:hAnsi="Times New Roman" w:cs="Times New Roman"/>
          <w:sz w:val="28"/>
          <w:szCs w:val="28"/>
          <w:lang w:val="ky-KG" w:eastAsia="ru-RU"/>
        </w:rPr>
        <w:tab/>
        <w:t>1</w:t>
      </w:r>
      <w:r w:rsidR="0020092D" w:rsidRPr="008C3C77">
        <w:rPr>
          <w:rFonts w:ascii="Times New Roman" w:eastAsia="Times New Roman" w:hAnsi="Times New Roman" w:cs="Times New Roman"/>
          <w:sz w:val="28"/>
          <w:szCs w:val="28"/>
          <w:lang w:val="ky-KG" w:eastAsia="ru-RU"/>
        </w:rPr>
        <w:t>1</w:t>
      </w:r>
      <w:r w:rsidRPr="008C3C77">
        <w:rPr>
          <w:rFonts w:ascii="Times New Roman" w:eastAsia="Times New Roman" w:hAnsi="Times New Roman" w:cs="Times New Roman"/>
          <w:sz w:val="28"/>
          <w:szCs w:val="28"/>
          <w:lang w:val="ky-KG" w:eastAsia="ru-RU"/>
        </w:rPr>
        <w:t>. Аттестациядан төмөнкүлөр өтпөйт:</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xml:space="preserve"> - жалпы билим берүү уюмунда бир жылдан кем иштеген адамдар;</w:t>
      </w:r>
    </w:p>
    <w:p w:rsidR="008F1A84" w:rsidRPr="008C3C77"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бала багуу боюнча өргүүдө жүргөн адамдар.</w:t>
      </w:r>
    </w:p>
    <w:p w:rsidR="008F1A84" w:rsidRPr="008C3C77" w:rsidRDefault="008F1A84" w:rsidP="008F1A84">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Жогоруда көрсөтүлгөн адамдарды аттестациялоо жумушка кайтып келгенден кийин бир жылдан эрте эмес мөөнөттө жүргүзүлөт.</w:t>
      </w:r>
    </w:p>
    <w:p w:rsidR="00820356" w:rsidRDefault="008F1A84" w:rsidP="008F1A8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r>
    </w:p>
    <w:p w:rsidR="00820356" w:rsidRDefault="00820356" w:rsidP="008F1A84">
      <w:pPr>
        <w:pStyle w:val="a5"/>
        <w:jc w:val="both"/>
        <w:rPr>
          <w:rFonts w:ascii="Times New Roman" w:eastAsia="Times New Roman" w:hAnsi="Times New Roman" w:cs="Times New Roman"/>
          <w:sz w:val="28"/>
          <w:szCs w:val="28"/>
          <w:lang w:val="ky-KG" w:eastAsia="ru-RU"/>
        </w:rPr>
      </w:pPr>
    </w:p>
    <w:p w:rsidR="00700143" w:rsidRDefault="008F1A84" w:rsidP="0070014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xml:space="preserve">Педагогикалык ишмердүүлүктү жүргүзүү үчүн башка жалпы билим берүүчү уюмга өткөн учурда, берилген квалификациялык категория мугалим үчүн мөөнөтү аяктаганга чейин жарактуу болуп калат. </w:t>
      </w:r>
    </w:p>
    <w:p w:rsidR="008F1A84" w:rsidRPr="008C3C77" w:rsidRDefault="008F1A84" w:rsidP="0070014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Учурдагы квалификациялык категорияны тастыктоо үчүн, мугалим жаңы жумушка квалификациялык категорияны алгандыгы жөнүндө сертификаттын түп нускасын берет.</w:t>
      </w:r>
    </w:p>
    <w:p w:rsidR="00820356" w:rsidRPr="008C3C77" w:rsidRDefault="00820356" w:rsidP="008F1A84">
      <w:pPr>
        <w:pStyle w:val="a5"/>
        <w:jc w:val="both"/>
        <w:rPr>
          <w:rFonts w:ascii="Times New Roman" w:eastAsia="Times New Roman" w:hAnsi="Times New Roman" w:cs="Times New Roman"/>
          <w:sz w:val="28"/>
          <w:szCs w:val="28"/>
          <w:lang w:val="ky-KG" w:eastAsia="ru-RU"/>
        </w:rPr>
      </w:pPr>
    </w:p>
    <w:p w:rsidR="008F1A84" w:rsidRPr="008C3C77" w:rsidRDefault="008F1A84" w:rsidP="00E11EEC">
      <w:pPr>
        <w:pStyle w:val="a5"/>
        <w:jc w:val="center"/>
        <w:rPr>
          <w:rFonts w:ascii="Times New Roman" w:eastAsia="Times New Roman" w:hAnsi="Times New Roman" w:cs="Times New Roman"/>
          <w:b/>
          <w:sz w:val="28"/>
          <w:szCs w:val="28"/>
          <w:lang w:val="ky-KG" w:eastAsia="ru-RU"/>
        </w:rPr>
      </w:pPr>
      <w:r w:rsidRPr="008C3C77">
        <w:rPr>
          <w:rFonts w:ascii="Times New Roman" w:eastAsia="Times New Roman" w:hAnsi="Times New Roman" w:cs="Times New Roman"/>
          <w:b/>
          <w:sz w:val="28"/>
          <w:szCs w:val="28"/>
          <w:lang w:val="ky-KG" w:eastAsia="ru-RU"/>
        </w:rPr>
        <w:t>2. Аттестациялоону өткөрүүнү уюштуруу</w:t>
      </w:r>
      <w:r w:rsidR="0020092D" w:rsidRPr="008C3C77">
        <w:rPr>
          <w:rFonts w:ascii="Times New Roman" w:eastAsia="Times New Roman" w:hAnsi="Times New Roman" w:cs="Times New Roman"/>
          <w:b/>
          <w:sz w:val="28"/>
          <w:szCs w:val="28"/>
          <w:lang w:val="ky-KG" w:eastAsia="ru-RU"/>
        </w:rPr>
        <w:t xml:space="preserve"> жана тартиби</w:t>
      </w:r>
    </w:p>
    <w:p w:rsidR="0020092D" w:rsidRPr="008C3C77" w:rsidRDefault="0020092D" w:rsidP="00E11EEC">
      <w:pPr>
        <w:pStyle w:val="a5"/>
        <w:jc w:val="center"/>
        <w:rPr>
          <w:rFonts w:ascii="Times New Roman" w:eastAsia="Times New Roman" w:hAnsi="Times New Roman" w:cs="Times New Roman"/>
          <w:b/>
          <w:sz w:val="28"/>
          <w:szCs w:val="28"/>
          <w:lang w:val="ky-KG" w:eastAsia="ru-RU"/>
        </w:rPr>
      </w:pPr>
    </w:p>
    <w:p w:rsidR="0020092D" w:rsidRPr="008C3C77" w:rsidRDefault="008F1A84" w:rsidP="0070014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1</w:t>
      </w:r>
      <w:r w:rsidR="0020092D" w:rsidRPr="008C3C77">
        <w:rPr>
          <w:rFonts w:ascii="Times New Roman" w:eastAsia="Times New Roman" w:hAnsi="Times New Roman" w:cs="Times New Roman"/>
          <w:sz w:val="28"/>
          <w:szCs w:val="28"/>
          <w:lang w:val="ky-KG" w:eastAsia="ru-RU"/>
        </w:rPr>
        <w:t>2</w:t>
      </w:r>
      <w:r w:rsidRPr="008C3C77">
        <w:rPr>
          <w:rFonts w:ascii="Times New Roman" w:eastAsia="Times New Roman" w:hAnsi="Times New Roman" w:cs="Times New Roman"/>
          <w:sz w:val="28"/>
          <w:szCs w:val="28"/>
          <w:lang w:val="ky-KG" w:eastAsia="ru-RU"/>
        </w:rPr>
        <w:t xml:space="preserve">. </w:t>
      </w:r>
      <w:r w:rsidR="0020092D" w:rsidRPr="008C3C77">
        <w:rPr>
          <w:rFonts w:ascii="Times New Roman" w:eastAsia="Times New Roman" w:hAnsi="Times New Roman" w:cs="Times New Roman"/>
          <w:sz w:val="28"/>
          <w:szCs w:val="28"/>
          <w:lang w:val="ky-KG" w:eastAsia="ru-RU"/>
        </w:rPr>
        <w:t xml:space="preserve"> Мугалимдердин аттестациясы Кыргыз Республикасынын билим берүү жана илим жаатындагы ыйгарым укуктуу мамлекеттик органы (мындан ары - ыйгарым укуктуу орган) тарабынан мугалим</w:t>
      </w:r>
      <w:r w:rsidR="00F14813" w:rsidRPr="008C3C77">
        <w:rPr>
          <w:rFonts w:ascii="Times New Roman" w:eastAsia="Times New Roman" w:hAnsi="Times New Roman" w:cs="Times New Roman"/>
          <w:sz w:val="28"/>
          <w:szCs w:val="28"/>
          <w:lang w:val="ky-KG" w:eastAsia="ru-RU"/>
        </w:rPr>
        <w:t>дин</w:t>
      </w:r>
      <w:r w:rsidR="0020092D" w:rsidRPr="008C3C77">
        <w:rPr>
          <w:rFonts w:ascii="Times New Roman" w:eastAsia="Times New Roman" w:hAnsi="Times New Roman" w:cs="Times New Roman"/>
          <w:sz w:val="28"/>
          <w:szCs w:val="28"/>
          <w:lang w:val="ky-KG" w:eastAsia="ru-RU"/>
        </w:rPr>
        <w:t xml:space="preserve"> арызынын негизинде жүргүзүлөт.</w:t>
      </w:r>
    </w:p>
    <w:p w:rsidR="00F14813" w:rsidRPr="008C3C77" w:rsidRDefault="00F14813" w:rsidP="0070014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13. Ыйгарым укуктуу орган:</w:t>
      </w:r>
    </w:p>
    <w:p w:rsidR="00F14813" w:rsidRPr="008C3C77" w:rsidRDefault="00F14813" w:rsidP="00F1481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Кыргыз Республикасынын эмгек жаатындагы ыйгарым укуктуу мамлекеттик органы менен бирдикте квалификациялык талаптарды бекитет;</w:t>
      </w:r>
    </w:p>
    <w:p w:rsidR="00F14813" w:rsidRPr="008C3C77" w:rsidRDefault="00F14813" w:rsidP="00F1481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аттестациядан өткөрүү үчүн нускамалык жана усулдук документтерди бекитет;</w:t>
      </w:r>
    </w:p>
    <w:p w:rsidR="00F14813" w:rsidRPr="008C3C77" w:rsidRDefault="00F14813" w:rsidP="00F1481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аттестациялоонун тартибин жана жылдык графигин бекитет;</w:t>
      </w:r>
    </w:p>
    <w:p w:rsidR="00F14813" w:rsidRPr="008C3C77" w:rsidRDefault="00F14813" w:rsidP="00F1481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аттестациялоону уюштурат жана өткөрөт;</w:t>
      </w:r>
    </w:p>
    <w:p w:rsidR="00F14813" w:rsidRPr="008C3C77" w:rsidRDefault="00F14813" w:rsidP="00F1481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күбөлөндүрүлгөн адамдар тарабынан берилген документтерге экспертиза жүргүзөт;</w:t>
      </w:r>
    </w:p>
    <w:p w:rsidR="00F14813" w:rsidRPr="008C3C77" w:rsidRDefault="00F14813" w:rsidP="00F1481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тестирлөөнүн жыйынтыктарын карайт жана алар боюнча чечим кабыл алат;</w:t>
      </w:r>
    </w:p>
    <w:p w:rsidR="00700143" w:rsidRDefault="00F14813" w:rsidP="0070014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аттестациялоонун натыйжаларын карайт жана бекитет.</w:t>
      </w:r>
    </w:p>
    <w:p w:rsidR="00F14813" w:rsidRPr="008C3C77" w:rsidRDefault="00F14813" w:rsidP="0070014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14. Аттестация квалификациясын жогорулатуу курстарынан өткөндүгүн эске алуу менен, кесиптик билим берүү жөнүндө дипломдо көрсөтүлгөн, аттестатталуучунун педагогикалык адистигине ылайык жүргүзүлөт.</w:t>
      </w:r>
    </w:p>
    <w:p w:rsidR="00700143" w:rsidRDefault="00F14813" w:rsidP="0070014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Дипломдогу адистикке туура келбеген окуу предметтерин окуткан учурда, аттестациялоо тиешелүү педагогикалык адистикти алгандыгы менен кесиптик кайра даярдоо курстарында окуудан өткөндүгүн тастыктаган документ болгондо окутулган предмет боюнча жүргүзүлөт.</w:t>
      </w:r>
    </w:p>
    <w:p w:rsidR="00F14813" w:rsidRPr="008C3C77" w:rsidRDefault="00F14813" w:rsidP="0070014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15. Аттестациялоо 3 бөлүктөн турган компьютердик квалификациялык тестирлөө түрүндө жүргүзүлөт:</w:t>
      </w:r>
    </w:p>
    <w:p w:rsidR="00F14813" w:rsidRPr="008C3C77" w:rsidRDefault="00F14813" w:rsidP="00F14813">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 биринчи бөлүк: педагогика жана психология жаатындагы билим;</w:t>
      </w:r>
    </w:p>
    <w:p w:rsidR="00F14813" w:rsidRPr="008C3C77" w:rsidRDefault="00F14813" w:rsidP="00F14813">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lastRenderedPageBreak/>
        <w:tab/>
        <w:t>- экинчи бөлүк: кесиптик жана предметтик компетенттүүлүк;</w:t>
      </w:r>
    </w:p>
    <w:p w:rsidR="008C3C77" w:rsidRDefault="00F14813" w:rsidP="0070014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үчүнчү бөлүк: укуктук компетенттүүлүк.</w:t>
      </w:r>
    </w:p>
    <w:p w:rsidR="00B61FC9" w:rsidRPr="008C3C77" w:rsidRDefault="008C3C77" w:rsidP="00F14813">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16.</w:t>
      </w:r>
      <w:r w:rsidR="00B61FC9" w:rsidRPr="008C3C77">
        <w:rPr>
          <w:rFonts w:ascii="Times New Roman" w:eastAsia="Times New Roman" w:hAnsi="Times New Roman" w:cs="Times New Roman"/>
          <w:sz w:val="28"/>
          <w:szCs w:val="28"/>
          <w:lang w:val="ky-KG" w:eastAsia="ru-RU"/>
        </w:rPr>
        <w:t>Тестирлөө процессинин ачык-айкындыгын жана объективдүүлүгүн камсыз кылуу үчүн класстарга видео байкоо тутуму орнотулат, анын видео жазуусу архивделет.</w:t>
      </w:r>
    </w:p>
    <w:p w:rsidR="00B61FC9" w:rsidRPr="008C3C77" w:rsidRDefault="00B61FC9" w:rsidP="00B61FC9">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17. Аттестациянын жыйынтыгы боюнча аттестациялоочуга тестирлөө аяктагандан кийин дароо төмөнкүдөй эскертүүлөр менен жыйынтыктары жазылган протокол берилет:</w:t>
      </w:r>
    </w:p>
    <w:p w:rsidR="00B61FC9" w:rsidRPr="008C3C77" w:rsidRDefault="00B61FC9" w:rsidP="00B61FC9">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алынган упай жарыяланган категорияга туура келет;</w:t>
      </w:r>
    </w:p>
    <w:p w:rsidR="00B61FC9" w:rsidRPr="008C3C77" w:rsidRDefault="00B61FC9" w:rsidP="00B61FC9">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алынган упай жарыяланган категорияга туура келбейт.</w:t>
      </w:r>
    </w:p>
    <w:p w:rsidR="00B61FC9" w:rsidRPr="008C3C77" w:rsidRDefault="00B61FC9" w:rsidP="00B61FC9">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"Упай жарыяланган категорияга туура келет" деген белгисин алгандан кийин, аттестациялоочуга квал</w:t>
      </w:r>
      <w:r w:rsidR="008C3C77" w:rsidRPr="008C3C77">
        <w:rPr>
          <w:rFonts w:ascii="Times New Roman" w:eastAsia="Times New Roman" w:hAnsi="Times New Roman" w:cs="Times New Roman"/>
          <w:sz w:val="28"/>
          <w:szCs w:val="28"/>
          <w:lang w:val="ky-KG" w:eastAsia="ru-RU"/>
        </w:rPr>
        <w:t>ификациялык категорияны ыйгаруу</w:t>
      </w:r>
      <w:r w:rsidRPr="008C3C77">
        <w:rPr>
          <w:rFonts w:ascii="Times New Roman" w:eastAsia="Times New Roman" w:hAnsi="Times New Roman" w:cs="Times New Roman"/>
          <w:sz w:val="28"/>
          <w:szCs w:val="28"/>
          <w:lang w:val="ky-KG" w:eastAsia="ru-RU"/>
        </w:rPr>
        <w:t>/ тастыктоо жөнүндө сертификат берилет.</w:t>
      </w:r>
    </w:p>
    <w:p w:rsidR="00B61FC9" w:rsidRPr="008C3C77" w:rsidRDefault="00B61FC9" w:rsidP="00B61FC9">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 xml:space="preserve">18. </w:t>
      </w:r>
      <w:r w:rsidR="00956F44" w:rsidRPr="008C3C77">
        <w:rPr>
          <w:rFonts w:ascii="Times New Roman" w:eastAsia="Times New Roman" w:hAnsi="Times New Roman" w:cs="Times New Roman"/>
          <w:sz w:val="28"/>
          <w:szCs w:val="28"/>
          <w:lang w:val="ky-KG" w:eastAsia="ru-RU"/>
        </w:rPr>
        <w:t>Жарыяланган категорияны тастыктабаган мугалим бир жылдан эрте эмес убакытта кайрадан тестирлөөдөн өтүүгө укуктуу.</w:t>
      </w:r>
    </w:p>
    <w:p w:rsidR="008C3C77" w:rsidRPr="008C3C77" w:rsidRDefault="008C3C77" w:rsidP="00B61FC9">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19. Тестке катышкан мугалимге тесттин жыйынтыгын алып салуу жана жокко чыгаруу укугу берилбейт.</w:t>
      </w:r>
    </w:p>
    <w:p w:rsidR="00956F44" w:rsidRPr="008C3C77" w:rsidRDefault="00956F44" w:rsidP="00956F44">
      <w:pPr>
        <w:pStyle w:val="a5"/>
        <w:jc w:val="both"/>
        <w:rPr>
          <w:rFonts w:ascii="Times New Roman" w:eastAsia="Times New Roman" w:hAnsi="Times New Roman" w:cs="Times New Roman"/>
          <w:sz w:val="28"/>
          <w:szCs w:val="28"/>
          <w:lang w:val="ky-KG" w:eastAsia="ru-RU"/>
        </w:rPr>
      </w:pPr>
    </w:p>
    <w:p w:rsidR="00956F44" w:rsidRPr="008C3C77" w:rsidRDefault="00956F44" w:rsidP="008C3C77">
      <w:pPr>
        <w:pStyle w:val="a5"/>
        <w:numPr>
          <w:ilvl w:val="0"/>
          <w:numId w:val="4"/>
        </w:numPr>
        <w:jc w:val="both"/>
        <w:rPr>
          <w:rFonts w:ascii="Times New Roman" w:eastAsia="Times New Roman" w:hAnsi="Times New Roman" w:cs="Times New Roman"/>
          <w:b/>
          <w:sz w:val="28"/>
          <w:szCs w:val="28"/>
          <w:lang w:val="ky-KG" w:eastAsia="ru-RU"/>
        </w:rPr>
      </w:pPr>
      <w:r w:rsidRPr="008C3C77">
        <w:rPr>
          <w:rFonts w:ascii="Times New Roman" w:eastAsia="Times New Roman" w:hAnsi="Times New Roman" w:cs="Times New Roman"/>
          <w:b/>
          <w:sz w:val="28"/>
          <w:szCs w:val="28"/>
          <w:lang w:val="ky-KG" w:eastAsia="ru-RU"/>
        </w:rPr>
        <w:t>Жыйынтыктоочу жобо</w:t>
      </w:r>
    </w:p>
    <w:p w:rsidR="008C3C77" w:rsidRPr="008C3C77" w:rsidRDefault="008C3C77" w:rsidP="008C3C77">
      <w:pPr>
        <w:pStyle w:val="a5"/>
        <w:ind w:left="720"/>
        <w:jc w:val="both"/>
        <w:rPr>
          <w:rFonts w:ascii="Times New Roman" w:eastAsia="Times New Roman" w:hAnsi="Times New Roman" w:cs="Times New Roman"/>
          <w:b/>
          <w:sz w:val="28"/>
          <w:szCs w:val="28"/>
          <w:lang w:val="ky-KG" w:eastAsia="ru-RU"/>
        </w:rPr>
      </w:pPr>
    </w:p>
    <w:p w:rsidR="00956F44" w:rsidRPr="008C3C77" w:rsidRDefault="00956F44" w:rsidP="00956F4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20. Жалпы билим берүү уюмунун жетекчиси квалификациялык категорияны ыйгаруу/тастыктоо жөнүндөгү сертификаттын негизинде мугалимге тарификациялоо  жөнүндө буйрук чыгарат.</w:t>
      </w:r>
    </w:p>
    <w:p w:rsidR="00956F44" w:rsidRPr="008C3C77" w:rsidRDefault="00956F44" w:rsidP="00956F4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21. Квалификациялык категорияны ыйгаруу/тастыктоо жөнүндө буйрук жалпы билим берүү уюмунун жетекчиси тарабынан мугалим сертификат тапшырган күндөн тартып 15 календардык күндөн кечиктирилбестен чыгарылышы керек.</w:t>
      </w:r>
    </w:p>
    <w:p w:rsidR="00956F44" w:rsidRPr="008C3C77" w:rsidRDefault="00956F44" w:rsidP="00956F44">
      <w:pPr>
        <w:pStyle w:val="a5"/>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ab/>
        <w:t>22. Квалификациялык категорияны ыйгаруу/тастыктоо жөнүндө сертификаттын көчүрмөсү жалпы билим берүү уюмунун жетекчисинде                                 5 жыл сакталат.</w:t>
      </w:r>
    </w:p>
    <w:p w:rsidR="00956F44" w:rsidRPr="008C3C77" w:rsidRDefault="00956F44" w:rsidP="00956F44">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23. Аттестациянын жыйынтыгы менен макул болбогон учурда, мугалим ыйгарым укуктуу орган аныктаган тартипте ушул чечимге даттанууга укуктуу.</w:t>
      </w:r>
    </w:p>
    <w:p w:rsidR="00956F44" w:rsidRPr="008C3C77" w:rsidRDefault="00956F44" w:rsidP="00956F44">
      <w:pPr>
        <w:pStyle w:val="a5"/>
        <w:ind w:firstLine="708"/>
        <w:jc w:val="both"/>
        <w:rPr>
          <w:rFonts w:ascii="Times New Roman" w:eastAsia="Times New Roman" w:hAnsi="Times New Roman" w:cs="Times New Roman"/>
          <w:sz w:val="28"/>
          <w:szCs w:val="28"/>
          <w:lang w:val="ky-KG" w:eastAsia="ru-RU"/>
        </w:rPr>
      </w:pPr>
      <w:r w:rsidRPr="008C3C77">
        <w:rPr>
          <w:rFonts w:ascii="Times New Roman" w:eastAsia="Times New Roman" w:hAnsi="Times New Roman" w:cs="Times New Roman"/>
          <w:sz w:val="28"/>
          <w:szCs w:val="28"/>
          <w:lang w:val="ky-KG" w:eastAsia="ru-RU"/>
        </w:rPr>
        <w:t>24. Ушул Жобо менен жөнгө салынбаган айрым маселелер ыйгарым укуктуу органдын актылары менен жөнгө салынат.</w:t>
      </w:r>
    </w:p>
    <w:p w:rsidR="00956F44" w:rsidRPr="008C3C77" w:rsidRDefault="00956F44" w:rsidP="00956F44">
      <w:pPr>
        <w:pStyle w:val="a5"/>
        <w:ind w:firstLine="708"/>
        <w:jc w:val="both"/>
        <w:rPr>
          <w:rFonts w:ascii="Times New Roman" w:eastAsia="Times New Roman" w:hAnsi="Times New Roman" w:cs="Times New Roman"/>
          <w:sz w:val="28"/>
          <w:szCs w:val="28"/>
          <w:lang w:val="ky-KG" w:eastAsia="ru-RU"/>
        </w:rPr>
      </w:pPr>
    </w:p>
    <w:p w:rsidR="0020092D" w:rsidRPr="00CD702D" w:rsidRDefault="008F1A84" w:rsidP="008C3C77">
      <w:pPr>
        <w:pStyle w:val="a5"/>
        <w:jc w:val="both"/>
        <w:rPr>
          <w:rFonts w:ascii="Times New Roman" w:hAnsi="Times New Roman" w:cs="Times New Roman"/>
          <w:sz w:val="28"/>
          <w:szCs w:val="28"/>
          <w:lang w:val="ky-KG"/>
        </w:rPr>
      </w:pPr>
      <w:r w:rsidRPr="008C3C77">
        <w:rPr>
          <w:rFonts w:ascii="Times New Roman" w:eastAsia="Times New Roman" w:hAnsi="Times New Roman" w:cs="Times New Roman"/>
          <w:sz w:val="28"/>
          <w:szCs w:val="28"/>
          <w:lang w:val="ky-KG" w:eastAsia="ru-RU"/>
        </w:rPr>
        <w:tab/>
      </w:r>
    </w:p>
    <w:sectPr w:rsidR="0020092D" w:rsidRPr="00CD702D" w:rsidSect="002A0CFF">
      <w:footerReference w:type="default" r:id="rId7"/>
      <w:pgSz w:w="11906" w:h="16838"/>
      <w:pgMar w:top="426" w:right="1134"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361" w:rsidRDefault="008E2361">
      <w:pPr>
        <w:spacing w:after="0" w:line="240" w:lineRule="auto"/>
      </w:pPr>
      <w:r>
        <w:separator/>
      </w:r>
    </w:p>
  </w:endnote>
  <w:endnote w:type="continuationSeparator" w:id="0">
    <w:p w:rsidR="008E2361" w:rsidRDefault="008E2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C2A" w:rsidRDefault="008E2361" w:rsidP="00732C2A">
    <w:pPr>
      <w:pStyle w:val="a3"/>
      <w:rPr>
        <w:rFonts w:ascii="Times New Roman" w:hAnsi="Times New Roman"/>
        <w:sz w:val="20"/>
        <w:szCs w:val="20"/>
      </w:rPr>
    </w:pPr>
  </w:p>
  <w:p w:rsidR="008C3C77" w:rsidRDefault="008C3C77" w:rsidP="00732C2A">
    <w:pPr>
      <w:pStyle w:val="a3"/>
      <w:rPr>
        <w:rFonts w:ascii="Times New Roman" w:hAnsi="Times New Roman"/>
        <w:sz w:val="20"/>
        <w:szCs w:val="20"/>
      </w:rPr>
    </w:pPr>
  </w:p>
  <w:p w:rsidR="008C3C77" w:rsidRDefault="008C3C77" w:rsidP="00732C2A">
    <w:pPr>
      <w:pStyle w:val="a3"/>
      <w:rPr>
        <w:rFonts w:ascii="Times New Roman" w:hAnsi="Times New Roman"/>
        <w:sz w:val="20"/>
        <w:szCs w:val="20"/>
      </w:rPr>
    </w:pPr>
  </w:p>
  <w:p w:rsidR="00AB337E" w:rsidRPr="00AB337E" w:rsidRDefault="00AB337E" w:rsidP="00AB337E">
    <w:pPr>
      <w:pStyle w:val="a3"/>
      <w:rPr>
        <w:rFonts w:ascii="Times New Roman" w:hAnsi="Times New Roman"/>
        <w:sz w:val="20"/>
        <w:szCs w:val="20"/>
      </w:rPr>
    </w:pPr>
    <w:proofErr w:type="spellStart"/>
    <w:r w:rsidRPr="00AB337E">
      <w:rPr>
        <w:rFonts w:ascii="Times New Roman" w:hAnsi="Times New Roman"/>
        <w:sz w:val="20"/>
        <w:szCs w:val="20"/>
      </w:rPr>
      <w:t>Кыргыз</w:t>
    </w:r>
    <w:proofErr w:type="spellEnd"/>
    <w:r w:rsidRPr="00AB337E">
      <w:rPr>
        <w:rFonts w:ascii="Times New Roman" w:hAnsi="Times New Roman"/>
        <w:sz w:val="20"/>
        <w:szCs w:val="20"/>
      </w:rPr>
      <w:t xml:space="preserve"> </w:t>
    </w:r>
    <w:proofErr w:type="spellStart"/>
    <w:r w:rsidRPr="00AB337E">
      <w:rPr>
        <w:rFonts w:ascii="Times New Roman" w:hAnsi="Times New Roman"/>
        <w:sz w:val="20"/>
        <w:szCs w:val="20"/>
      </w:rPr>
      <w:t>Республикасынын</w:t>
    </w:r>
    <w:proofErr w:type="spellEnd"/>
  </w:p>
  <w:p w:rsidR="00AB337E" w:rsidRPr="00AB337E" w:rsidRDefault="00AB337E" w:rsidP="00AB337E">
    <w:pPr>
      <w:pStyle w:val="a3"/>
      <w:rPr>
        <w:rFonts w:ascii="Times New Roman" w:hAnsi="Times New Roman"/>
        <w:sz w:val="20"/>
        <w:szCs w:val="20"/>
      </w:rPr>
    </w:pPr>
    <w:proofErr w:type="spellStart"/>
    <w:r w:rsidRPr="00AB337E">
      <w:rPr>
        <w:rFonts w:ascii="Times New Roman" w:hAnsi="Times New Roman"/>
        <w:sz w:val="20"/>
        <w:szCs w:val="20"/>
      </w:rPr>
      <w:t>Билим</w:t>
    </w:r>
    <w:proofErr w:type="spellEnd"/>
    <w:r w:rsidRPr="00AB337E">
      <w:rPr>
        <w:rFonts w:ascii="Times New Roman" w:hAnsi="Times New Roman"/>
        <w:sz w:val="20"/>
        <w:szCs w:val="20"/>
      </w:rPr>
      <w:t xml:space="preserve"> </w:t>
    </w:r>
    <w:proofErr w:type="spellStart"/>
    <w:r w:rsidRPr="00AB337E">
      <w:rPr>
        <w:rFonts w:ascii="Times New Roman" w:hAnsi="Times New Roman"/>
        <w:sz w:val="20"/>
        <w:szCs w:val="20"/>
      </w:rPr>
      <w:t>берүү</w:t>
    </w:r>
    <w:proofErr w:type="spellEnd"/>
    <w:r w:rsidRPr="00AB337E">
      <w:rPr>
        <w:rFonts w:ascii="Times New Roman" w:hAnsi="Times New Roman"/>
        <w:sz w:val="20"/>
        <w:szCs w:val="20"/>
      </w:rPr>
      <w:t xml:space="preserve"> </w:t>
    </w:r>
    <w:proofErr w:type="spellStart"/>
    <w:r w:rsidRPr="00AB337E">
      <w:rPr>
        <w:rFonts w:ascii="Times New Roman" w:hAnsi="Times New Roman"/>
        <w:sz w:val="20"/>
        <w:szCs w:val="20"/>
      </w:rPr>
      <w:t>жана</w:t>
    </w:r>
    <w:proofErr w:type="spellEnd"/>
    <w:r w:rsidRPr="00AB337E">
      <w:rPr>
        <w:rFonts w:ascii="Times New Roman" w:hAnsi="Times New Roman"/>
        <w:sz w:val="20"/>
        <w:szCs w:val="20"/>
      </w:rPr>
      <w:t xml:space="preserve"> </w:t>
    </w:r>
    <w:proofErr w:type="spellStart"/>
    <w:r w:rsidRPr="00AB337E">
      <w:rPr>
        <w:rFonts w:ascii="Times New Roman" w:hAnsi="Times New Roman"/>
        <w:sz w:val="20"/>
        <w:szCs w:val="20"/>
      </w:rPr>
      <w:t>илим</w:t>
    </w:r>
    <w:proofErr w:type="spellEnd"/>
    <w:r w:rsidRPr="00AB337E">
      <w:rPr>
        <w:rFonts w:ascii="Times New Roman" w:hAnsi="Times New Roman"/>
        <w:sz w:val="20"/>
        <w:szCs w:val="20"/>
      </w:rPr>
      <w:t xml:space="preserve"> </w:t>
    </w:r>
    <w:proofErr w:type="spellStart"/>
    <w:r w:rsidRPr="00AB337E">
      <w:rPr>
        <w:rFonts w:ascii="Times New Roman" w:hAnsi="Times New Roman"/>
        <w:sz w:val="20"/>
        <w:szCs w:val="20"/>
      </w:rPr>
      <w:t>министр</w:t>
    </w:r>
    <w:r w:rsidR="00E548C3">
      <w:rPr>
        <w:rFonts w:ascii="Times New Roman" w:hAnsi="Times New Roman"/>
        <w:sz w:val="20"/>
        <w:szCs w:val="20"/>
      </w:rPr>
      <w:t>и</w:t>
    </w:r>
    <w:proofErr w:type="spellEnd"/>
    <w:r w:rsidR="00E548C3">
      <w:rPr>
        <w:rFonts w:ascii="Times New Roman" w:hAnsi="Times New Roman"/>
        <w:sz w:val="20"/>
        <w:szCs w:val="20"/>
      </w:rPr>
      <w:t xml:space="preserve">                                             </w:t>
    </w:r>
    <w:r w:rsidRPr="00AB337E">
      <w:rPr>
        <w:rFonts w:ascii="Times New Roman" w:hAnsi="Times New Roman"/>
        <w:sz w:val="20"/>
        <w:szCs w:val="20"/>
      </w:rPr>
      <w:t xml:space="preserve">___________________         </w:t>
    </w:r>
    <w:r w:rsidR="008C3C77">
      <w:rPr>
        <w:rFonts w:ascii="Times New Roman" w:hAnsi="Times New Roman"/>
        <w:sz w:val="20"/>
        <w:szCs w:val="20"/>
      </w:rPr>
      <w:t xml:space="preserve">Б.Д. </w:t>
    </w:r>
    <w:proofErr w:type="spellStart"/>
    <w:r w:rsidR="008C3C77">
      <w:rPr>
        <w:rFonts w:ascii="Times New Roman" w:hAnsi="Times New Roman"/>
        <w:sz w:val="20"/>
        <w:szCs w:val="20"/>
      </w:rPr>
      <w:t>Купешев</w:t>
    </w:r>
    <w:proofErr w:type="spellEnd"/>
    <w:r w:rsidR="00E548C3">
      <w:rPr>
        <w:rFonts w:ascii="Times New Roman" w:hAnsi="Times New Roman"/>
        <w:sz w:val="20"/>
        <w:szCs w:val="20"/>
      </w:rPr>
      <w:t xml:space="preserve">                 </w:t>
    </w:r>
  </w:p>
  <w:p w:rsidR="00AB337E" w:rsidRPr="00AB337E" w:rsidRDefault="00AB337E" w:rsidP="00AB337E">
    <w:pPr>
      <w:pStyle w:val="a3"/>
      <w:rPr>
        <w:rFonts w:ascii="Times New Roman" w:hAnsi="Times New Roman"/>
        <w:sz w:val="20"/>
        <w:szCs w:val="20"/>
      </w:rPr>
    </w:pPr>
  </w:p>
  <w:p w:rsidR="00AB337E" w:rsidRPr="00AB337E" w:rsidRDefault="00AB337E" w:rsidP="00AB337E">
    <w:pPr>
      <w:pStyle w:val="a3"/>
      <w:rPr>
        <w:rFonts w:ascii="Times New Roman" w:hAnsi="Times New Roman"/>
        <w:sz w:val="20"/>
        <w:szCs w:val="20"/>
      </w:rPr>
    </w:pPr>
    <w:proofErr w:type="spellStart"/>
    <w:r w:rsidRPr="00AB337E">
      <w:rPr>
        <w:rFonts w:ascii="Times New Roman" w:hAnsi="Times New Roman"/>
        <w:sz w:val="20"/>
        <w:szCs w:val="20"/>
      </w:rPr>
      <w:t>УКБ</w:t>
    </w:r>
    <w:r w:rsidR="00820356">
      <w:rPr>
        <w:rFonts w:ascii="Times New Roman" w:hAnsi="Times New Roman"/>
        <w:sz w:val="20"/>
        <w:szCs w:val="20"/>
      </w:rPr>
      <w:t>нын</w:t>
    </w:r>
    <w:proofErr w:type="spellEnd"/>
    <w:r w:rsidRPr="00AB337E">
      <w:rPr>
        <w:rFonts w:ascii="Times New Roman" w:hAnsi="Times New Roman"/>
        <w:sz w:val="20"/>
        <w:szCs w:val="20"/>
      </w:rPr>
      <w:t xml:space="preserve"> </w:t>
    </w:r>
    <w:proofErr w:type="spellStart"/>
    <w:r w:rsidRPr="00AB337E">
      <w:rPr>
        <w:rFonts w:ascii="Times New Roman" w:hAnsi="Times New Roman"/>
        <w:sz w:val="20"/>
        <w:szCs w:val="20"/>
      </w:rPr>
      <w:t>башчысынын</w:t>
    </w:r>
    <w:proofErr w:type="spellEnd"/>
    <w:r w:rsidRPr="00AB337E">
      <w:rPr>
        <w:rFonts w:ascii="Times New Roman" w:hAnsi="Times New Roman"/>
        <w:sz w:val="20"/>
        <w:szCs w:val="20"/>
      </w:rPr>
      <w:t xml:space="preserve"> </w:t>
    </w:r>
    <w:proofErr w:type="spellStart"/>
    <w:r w:rsidRPr="00AB337E">
      <w:rPr>
        <w:rFonts w:ascii="Times New Roman" w:hAnsi="Times New Roman"/>
        <w:sz w:val="20"/>
        <w:szCs w:val="20"/>
      </w:rPr>
      <w:t>м.а</w:t>
    </w:r>
    <w:proofErr w:type="spellEnd"/>
    <w:r w:rsidRPr="00AB337E">
      <w:rPr>
        <w:rFonts w:ascii="Times New Roman" w:hAnsi="Times New Roman"/>
        <w:sz w:val="20"/>
        <w:szCs w:val="20"/>
      </w:rPr>
      <w:t xml:space="preserve">.                                  </w:t>
    </w:r>
    <w:r w:rsidR="00820356">
      <w:rPr>
        <w:rFonts w:ascii="Times New Roman" w:hAnsi="Times New Roman"/>
        <w:sz w:val="20"/>
        <w:szCs w:val="20"/>
      </w:rPr>
      <w:t xml:space="preserve">                       </w:t>
    </w:r>
    <w:r w:rsidRPr="00AB337E">
      <w:rPr>
        <w:rFonts w:ascii="Times New Roman" w:hAnsi="Times New Roman"/>
        <w:sz w:val="20"/>
        <w:szCs w:val="20"/>
      </w:rPr>
      <w:t xml:space="preserve">___________________         </w:t>
    </w:r>
    <w:proofErr w:type="spellStart"/>
    <w:r w:rsidR="008C3C77">
      <w:rPr>
        <w:rFonts w:ascii="Times New Roman" w:hAnsi="Times New Roman"/>
        <w:sz w:val="20"/>
        <w:szCs w:val="20"/>
      </w:rPr>
      <w:t>Жаныбек</w:t>
    </w:r>
    <w:proofErr w:type="spellEnd"/>
    <w:r w:rsidR="008C3C77">
      <w:rPr>
        <w:rFonts w:ascii="Times New Roman" w:hAnsi="Times New Roman"/>
        <w:sz w:val="20"/>
        <w:szCs w:val="20"/>
      </w:rPr>
      <w:t xml:space="preserve"> </w:t>
    </w:r>
    <w:proofErr w:type="spellStart"/>
    <w:r w:rsidR="008C3C77">
      <w:rPr>
        <w:rFonts w:ascii="Times New Roman" w:hAnsi="Times New Roman"/>
        <w:sz w:val="20"/>
        <w:szCs w:val="20"/>
      </w:rPr>
      <w:t>уулу</w:t>
    </w:r>
    <w:proofErr w:type="spellEnd"/>
    <w:r w:rsidR="008C3C77">
      <w:rPr>
        <w:rFonts w:ascii="Times New Roman" w:hAnsi="Times New Roman"/>
        <w:sz w:val="20"/>
        <w:szCs w:val="20"/>
      </w:rPr>
      <w:t xml:space="preserve"> М.</w:t>
    </w:r>
  </w:p>
  <w:p w:rsidR="00AB337E" w:rsidRPr="00AB337E" w:rsidRDefault="00AB337E" w:rsidP="00AB337E">
    <w:pPr>
      <w:pStyle w:val="a3"/>
      <w:rPr>
        <w:rFonts w:ascii="Times New Roman" w:hAnsi="Times New Roman"/>
        <w:sz w:val="20"/>
        <w:szCs w:val="20"/>
      </w:rPr>
    </w:pPr>
    <w:r w:rsidRPr="00AB337E">
      <w:rPr>
        <w:rFonts w:ascii="Times New Roman" w:hAnsi="Times New Roman"/>
        <w:sz w:val="20"/>
        <w:szCs w:val="20"/>
      </w:rPr>
      <w:t xml:space="preserve">                                                                                                                           </w:t>
    </w:r>
  </w:p>
  <w:p w:rsidR="00AB337E" w:rsidRPr="00AB337E" w:rsidRDefault="00AB337E" w:rsidP="00AB337E">
    <w:pPr>
      <w:pStyle w:val="a3"/>
      <w:rPr>
        <w:rFonts w:ascii="Times New Roman" w:hAnsi="Times New Roman"/>
        <w:sz w:val="20"/>
        <w:szCs w:val="20"/>
      </w:rPr>
    </w:pPr>
    <w:r w:rsidRPr="00AB337E">
      <w:rPr>
        <w:rFonts w:ascii="Times New Roman" w:hAnsi="Times New Roman"/>
        <w:sz w:val="20"/>
        <w:szCs w:val="20"/>
      </w:rPr>
      <w:t xml:space="preserve">                                                                                            </w:t>
    </w:r>
  </w:p>
  <w:p w:rsidR="000A3879" w:rsidRPr="000A3879" w:rsidRDefault="00AB337E" w:rsidP="00AB337E">
    <w:pPr>
      <w:pStyle w:val="a3"/>
      <w:rPr>
        <w:rFonts w:ascii="Times New Roman" w:hAnsi="Times New Roman"/>
        <w:sz w:val="20"/>
        <w:szCs w:val="20"/>
      </w:rPr>
    </w:pPr>
    <w:r w:rsidRPr="00AB337E">
      <w:rPr>
        <w:rFonts w:ascii="Times New Roman" w:hAnsi="Times New Roman"/>
        <w:sz w:val="20"/>
        <w:szCs w:val="20"/>
      </w:rPr>
      <w:t xml:space="preserve">                                                                                                </w:t>
    </w:r>
    <w:r>
      <w:rPr>
        <w:rFonts w:ascii="Times New Roman" w:hAnsi="Times New Roman"/>
        <w:sz w:val="20"/>
        <w:szCs w:val="20"/>
      </w:rPr>
      <w:t xml:space="preserve">                         </w:t>
    </w:r>
    <w:r w:rsidRPr="00AB337E">
      <w:rPr>
        <w:rFonts w:ascii="Times New Roman" w:hAnsi="Times New Roman"/>
        <w:sz w:val="20"/>
        <w:szCs w:val="20"/>
      </w:rPr>
      <w:t xml:space="preserve">  «___» _______________ 2021-ж.</w:t>
    </w:r>
  </w:p>
  <w:p w:rsidR="002A0CFF" w:rsidRPr="008C3C77" w:rsidRDefault="008E2361" w:rsidP="002A0CFF">
    <w:pPr>
      <w:pStyle w:val="a3"/>
      <w:rPr>
        <w:rFonts w:ascii="Times New Roman" w:hAnsi="Times New Roman"/>
        <w:sz w:val="20"/>
        <w:szCs w:val="20"/>
      </w:rPr>
    </w:pPr>
  </w:p>
  <w:p w:rsidR="002A0CFF" w:rsidRPr="002A0CFF" w:rsidRDefault="008E2361" w:rsidP="002A0CFF">
    <w:pPr>
      <w:pStyle w:val="a3"/>
      <w:rPr>
        <w:rFonts w:ascii="Times New Roman" w:hAnsi="Times New Roman"/>
        <w:sz w:val="20"/>
        <w:szCs w:val="20"/>
        <w:lang w:val="ky-KG"/>
      </w:rPr>
    </w:pPr>
  </w:p>
  <w:p w:rsidR="00732C2A" w:rsidRPr="002A0CFF" w:rsidRDefault="008E2361" w:rsidP="00732C2A">
    <w:pPr>
      <w:pStyle w:val="a3"/>
      <w:rPr>
        <w:rFonts w:ascii="Times New Roman" w:hAnsi="Times New Roman"/>
        <w:sz w:val="20"/>
        <w:szCs w:val="20"/>
        <w:lang w:val="ky-KG"/>
      </w:rPr>
    </w:pPr>
  </w:p>
  <w:p w:rsidR="00C54069" w:rsidRPr="00732C2A" w:rsidRDefault="008E2361" w:rsidP="00D9737E">
    <w:pPr>
      <w:pStyle w:val="a3"/>
      <w:jc w:val="right"/>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361" w:rsidRDefault="008E2361">
      <w:pPr>
        <w:spacing w:after="0" w:line="240" w:lineRule="auto"/>
      </w:pPr>
      <w:r>
        <w:separator/>
      </w:r>
    </w:p>
  </w:footnote>
  <w:footnote w:type="continuationSeparator" w:id="0">
    <w:p w:rsidR="008E2361" w:rsidRDefault="008E23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F77A97"/>
    <w:multiLevelType w:val="hybridMultilevel"/>
    <w:tmpl w:val="E6D40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7C6064"/>
    <w:multiLevelType w:val="hybridMultilevel"/>
    <w:tmpl w:val="D31C7B58"/>
    <w:lvl w:ilvl="0" w:tplc="C082D54E">
      <w:start w:val="3"/>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nsid w:val="5FC974E6"/>
    <w:multiLevelType w:val="hybridMultilevel"/>
    <w:tmpl w:val="6C743B20"/>
    <w:lvl w:ilvl="0" w:tplc="D12E8860">
      <w:start w:val="1"/>
      <w:numFmt w:val="decimal"/>
      <w:suff w:val="space"/>
      <w:lvlText w:val="%1)"/>
      <w:lvlJc w:val="left"/>
      <w:pPr>
        <w:ind w:left="3621"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3">
    <w:nsid w:val="61A01071"/>
    <w:multiLevelType w:val="hybridMultilevel"/>
    <w:tmpl w:val="2BEC68B6"/>
    <w:lvl w:ilvl="0" w:tplc="E7261AA4">
      <w:start w:val="1"/>
      <w:numFmt w:val="decimal"/>
      <w:suff w:val="space"/>
      <w:lvlText w:val="%1."/>
      <w:lvlJc w:val="left"/>
      <w:pPr>
        <w:ind w:left="362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EEF"/>
    <w:rsid w:val="00076E19"/>
    <w:rsid w:val="000B40DF"/>
    <w:rsid w:val="001072BE"/>
    <w:rsid w:val="001B35FC"/>
    <w:rsid w:val="001F14A6"/>
    <w:rsid w:val="0020092D"/>
    <w:rsid w:val="0024058F"/>
    <w:rsid w:val="002E51CB"/>
    <w:rsid w:val="002E5D87"/>
    <w:rsid w:val="00490AD4"/>
    <w:rsid w:val="004F6EEF"/>
    <w:rsid w:val="00504EDD"/>
    <w:rsid w:val="00566670"/>
    <w:rsid w:val="00700143"/>
    <w:rsid w:val="00820356"/>
    <w:rsid w:val="008C3C77"/>
    <w:rsid w:val="008E2361"/>
    <w:rsid w:val="008F1A84"/>
    <w:rsid w:val="009079FC"/>
    <w:rsid w:val="00953FE2"/>
    <w:rsid w:val="00956F44"/>
    <w:rsid w:val="00AB337E"/>
    <w:rsid w:val="00B61FC9"/>
    <w:rsid w:val="00B73C4B"/>
    <w:rsid w:val="00B87661"/>
    <w:rsid w:val="00C22C57"/>
    <w:rsid w:val="00CD702D"/>
    <w:rsid w:val="00DA71F2"/>
    <w:rsid w:val="00E11EEC"/>
    <w:rsid w:val="00E548C3"/>
    <w:rsid w:val="00F14813"/>
    <w:rsid w:val="00F163F6"/>
    <w:rsid w:val="00F2263B"/>
    <w:rsid w:val="00F31D56"/>
    <w:rsid w:val="00FB1863"/>
    <w:rsid w:val="00FC59DF"/>
    <w:rsid w:val="00FF6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D75477-F96E-4DF4-9E83-60A57D17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72B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072B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072BE"/>
  </w:style>
  <w:style w:type="paragraph" w:styleId="a5">
    <w:name w:val="No Spacing"/>
    <w:uiPriority w:val="1"/>
    <w:qFormat/>
    <w:rsid w:val="001072BE"/>
    <w:pPr>
      <w:spacing w:after="0" w:line="240" w:lineRule="auto"/>
    </w:pPr>
  </w:style>
  <w:style w:type="paragraph" w:styleId="a6">
    <w:name w:val="Balloon Text"/>
    <w:basedOn w:val="a"/>
    <w:link w:val="a7"/>
    <w:uiPriority w:val="99"/>
    <w:semiHidden/>
    <w:unhideWhenUsed/>
    <w:rsid w:val="001072B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072BE"/>
    <w:rPr>
      <w:rFonts w:ascii="Segoe UI" w:hAnsi="Segoe UI" w:cs="Segoe UI"/>
      <w:sz w:val="18"/>
      <w:szCs w:val="18"/>
    </w:rPr>
  </w:style>
  <w:style w:type="paragraph" w:styleId="a8">
    <w:name w:val="header"/>
    <w:basedOn w:val="a"/>
    <w:link w:val="a9"/>
    <w:uiPriority w:val="99"/>
    <w:unhideWhenUsed/>
    <w:rsid w:val="00490AD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0AD4"/>
  </w:style>
  <w:style w:type="paragraph" w:customStyle="1" w:styleId="tkTekst">
    <w:name w:val="_Текст обычный (tkTekst)"/>
    <w:basedOn w:val="a"/>
    <w:rsid w:val="0020092D"/>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6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1031</Words>
  <Characters>5877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cp:lastPrinted>2021-06-25T10:02:00Z</cp:lastPrinted>
  <dcterms:created xsi:type="dcterms:W3CDTF">2021-07-13T11:44:00Z</dcterms:created>
  <dcterms:modified xsi:type="dcterms:W3CDTF">2021-07-13T11:44:00Z</dcterms:modified>
</cp:coreProperties>
</file>